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2E1F0" w14:textId="48F2CBAC" w:rsidR="00D47B7F" w:rsidRPr="00D47B7F" w:rsidRDefault="00D47B7F" w:rsidP="00D47B7F">
      <w:pPr>
        <w:rPr>
          <w:rFonts w:ascii="HelveticaNeueLT Std Med" w:hAnsi="HelveticaNeueLT Std Med"/>
          <w:sz w:val="20"/>
          <w:szCs w:val="20"/>
          <w:u w:val="single"/>
        </w:rPr>
      </w:pPr>
      <w:r w:rsidRPr="00D47B7F">
        <w:rPr>
          <w:rFonts w:ascii="HelveticaNeueLT Std Med" w:hAnsi="HelveticaNeueLT Std Med"/>
          <w:sz w:val="20"/>
          <w:szCs w:val="20"/>
          <w:u w:val="single"/>
        </w:rPr>
        <w:t xml:space="preserve">Steel frame The Conservation Rooflight units </w:t>
      </w:r>
      <w:r w:rsidRPr="00D47B7F">
        <w:rPr>
          <w:rFonts w:ascii="HelveticaNeueLT Std Med" w:hAnsi="HelveticaNeueLT Std Med"/>
          <w:sz w:val="20"/>
          <w:szCs w:val="20"/>
          <w:highlight w:val="lightGray"/>
          <w:u w:val="single"/>
        </w:rPr>
        <w:t>___</w:t>
      </w:r>
      <w:r w:rsidRPr="00D47B7F">
        <w:rPr>
          <w:rFonts w:ascii="HelveticaNeueLT Std Med" w:hAnsi="HelveticaNeueLT Std Med"/>
          <w:sz w:val="20"/>
          <w:szCs w:val="20"/>
          <w:u w:val="single"/>
        </w:rPr>
        <w:t xml:space="preserve"> degree pitched roofs</w:t>
      </w:r>
      <w:r w:rsidRPr="00D47B7F">
        <w:rPr>
          <w:rFonts w:ascii="HelveticaNeueLT Std Med" w:hAnsi="HelveticaNeueLT Std Med"/>
          <w:sz w:val="20"/>
          <w:szCs w:val="20"/>
          <w:u w:val="single"/>
        </w:rPr>
        <w:t>.</w:t>
      </w:r>
    </w:p>
    <w:p w14:paraId="5A872138" w14:textId="77777777" w:rsidR="00D47B7F" w:rsidRDefault="00D47B7F" w:rsidP="00A55F29">
      <w:pPr>
        <w:ind w:left="360" w:hanging="360"/>
      </w:pPr>
    </w:p>
    <w:p w14:paraId="59078260" w14:textId="77777777" w:rsidR="00A55F29" w:rsidRPr="00A55F29" w:rsidRDefault="00A55F29" w:rsidP="00A55F29">
      <w:pPr>
        <w:pStyle w:val="ListParagraph"/>
        <w:numPr>
          <w:ilvl w:val="0"/>
          <w:numId w:val="2"/>
        </w:numPr>
        <w:rPr>
          <w:rFonts w:ascii="HelveticaNeueLT Std Lt" w:hAnsi="HelveticaNeueLT Std Lt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Manufacturer:</w:t>
      </w:r>
      <w:r w:rsidRPr="00A55F29">
        <w:rPr>
          <w:rFonts w:ascii="HelveticaNeueLT Std Lt" w:hAnsi="HelveticaNeueLT Std Lt"/>
          <w:sz w:val="20"/>
          <w:szCs w:val="20"/>
        </w:rPr>
        <w:t xml:space="preserve"> The Rooflight Co. </w:t>
      </w:r>
    </w:p>
    <w:p w14:paraId="10218E3F" w14:textId="77777777" w:rsidR="00A55F29" w:rsidRPr="00A55F29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Contact Details</w:t>
      </w:r>
    </w:p>
    <w:p w14:paraId="725AB38B" w14:textId="77777777" w:rsidR="00A55F29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>
        <w:rPr>
          <w:rFonts w:ascii="HelveticaNeueLT Std Med" w:hAnsi="HelveticaNeueLT Std Med"/>
          <w:sz w:val="20"/>
          <w:szCs w:val="20"/>
        </w:rPr>
        <w:t xml:space="preserve"> </w:t>
      </w:r>
      <w:r w:rsidRPr="00A55F29">
        <w:rPr>
          <w:rFonts w:ascii="HelveticaNeueLT Std Med" w:hAnsi="HelveticaNeueLT Std Med"/>
          <w:sz w:val="20"/>
          <w:szCs w:val="20"/>
        </w:rPr>
        <w:t>Address:</w:t>
      </w:r>
      <w:r w:rsidRPr="00A55F29">
        <w:rPr>
          <w:rFonts w:ascii="HelveticaNeueLT Std Lt" w:hAnsi="HelveticaNeueLT Std Lt"/>
          <w:sz w:val="20"/>
          <w:szCs w:val="20"/>
        </w:rPr>
        <w:t xml:space="preserve"> </w:t>
      </w:r>
      <w:r>
        <w:rPr>
          <w:rFonts w:ascii="HelveticaNeueLT Std Lt" w:hAnsi="HelveticaNeueLT Std Lt"/>
          <w:sz w:val="20"/>
          <w:szCs w:val="20"/>
        </w:rPr>
        <w:tab/>
      </w:r>
      <w:r w:rsidRPr="00A55F29">
        <w:rPr>
          <w:rFonts w:ascii="HelveticaNeueLT Std Lt" w:hAnsi="HelveticaNeueLT Std Lt"/>
          <w:sz w:val="20"/>
          <w:szCs w:val="20"/>
        </w:rPr>
        <w:t>Unit 1 Bourton Industrial Park</w:t>
      </w:r>
    </w:p>
    <w:p w14:paraId="1CA6BF3A" w14:textId="77777777" w:rsidR="00A55F29" w:rsidRDefault="00A55F29" w:rsidP="00A55F29">
      <w:pPr>
        <w:pStyle w:val="ListParagraph"/>
        <w:ind w:left="2160"/>
        <w:rPr>
          <w:rFonts w:ascii="HelveticaNeueLT Std Lt" w:hAnsi="HelveticaNeueLT Std Lt"/>
          <w:sz w:val="20"/>
          <w:szCs w:val="20"/>
        </w:rPr>
      </w:pPr>
      <w:r>
        <w:rPr>
          <w:rFonts w:ascii="HelveticaNeueLT Std Lt" w:hAnsi="HelveticaNeueLT Std Lt"/>
          <w:sz w:val="20"/>
          <w:szCs w:val="20"/>
        </w:rPr>
        <w:t>Bourton-on-the-Water</w:t>
      </w:r>
    </w:p>
    <w:p w14:paraId="4402E4EB" w14:textId="77777777" w:rsidR="00A55F29" w:rsidRDefault="00A55F29" w:rsidP="00A55F29">
      <w:pPr>
        <w:pStyle w:val="ListParagraph"/>
        <w:ind w:left="2160"/>
        <w:rPr>
          <w:rFonts w:ascii="HelveticaNeueLT Std Lt" w:hAnsi="HelveticaNeueLT Std Lt"/>
          <w:sz w:val="20"/>
          <w:szCs w:val="20"/>
        </w:rPr>
      </w:pPr>
      <w:r>
        <w:rPr>
          <w:rFonts w:ascii="HelveticaNeueLT Std Lt" w:hAnsi="HelveticaNeueLT Std Lt"/>
          <w:sz w:val="20"/>
          <w:szCs w:val="20"/>
        </w:rPr>
        <w:t>Cheltenham</w:t>
      </w:r>
    </w:p>
    <w:p w14:paraId="3E14E4D6" w14:textId="77777777" w:rsidR="00A55F29" w:rsidRPr="00A55F29" w:rsidRDefault="00A55F29" w:rsidP="00A55F29">
      <w:pPr>
        <w:pStyle w:val="ListParagraph"/>
        <w:ind w:left="1944" w:firstLine="216"/>
        <w:rPr>
          <w:rFonts w:ascii="HelveticaNeueLT Std Lt" w:hAnsi="HelveticaNeueLT Std Lt"/>
          <w:sz w:val="20"/>
          <w:szCs w:val="20"/>
        </w:rPr>
      </w:pPr>
      <w:r>
        <w:rPr>
          <w:rFonts w:ascii="HelveticaNeueLT Std Lt" w:hAnsi="HelveticaNeueLT Std Lt"/>
          <w:sz w:val="20"/>
          <w:szCs w:val="20"/>
        </w:rPr>
        <w:t>GL54 2HQ</w:t>
      </w:r>
    </w:p>
    <w:p w14:paraId="429BBAF0" w14:textId="77777777" w:rsidR="00A55F29" w:rsidRPr="00A55F29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>
        <w:rPr>
          <w:rFonts w:ascii="HelveticaNeueLT Std Med" w:hAnsi="HelveticaNeueLT Std Med"/>
          <w:sz w:val="20"/>
          <w:szCs w:val="20"/>
        </w:rPr>
        <w:t xml:space="preserve"> </w:t>
      </w:r>
      <w:r w:rsidRPr="00A55F29">
        <w:rPr>
          <w:rFonts w:ascii="HelveticaNeueLT Std Med" w:hAnsi="HelveticaNeueLT Std Med"/>
          <w:sz w:val="20"/>
          <w:szCs w:val="20"/>
        </w:rPr>
        <w:t>Telephone:</w:t>
      </w:r>
      <w:r w:rsidRPr="00A55F29">
        <w:rPr>
          <w:rFonts w:ascii="Helvetica 45 Light" w:eastAsia="Times New Roman" w:hAnsi="Helvetica 45 Light" w:cs="Times New Roman"/>
          <w:b/>
          <w:bCs/>
          <w:sz w:val="20"/>
          <w:szCs w:val="20"/>
          <w:lang w:eastAsia="en-GB"/>
        </w:rPr>
        <w:t xml:space="preserve"> </w:t>
      </w:r>
      <w:r w:rsidRPr="00A55F29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+44 (0)1993 833155</w:t>
      </w:r>
    </w:p>
    <w:p w14:paraId="6B5F50D1" w14:textId="77777777" w:rsidR="00A55F29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>
        <w:rPr>
          <w:rFonts w:ascii="HelveticaNeueLT Std Med" w:hAnsi="HelveticaNeueLT Std Med"/>
          <w:sz w:val="20"/>
          <w:szCs w:val="20"/>
        </w:rPr>
        <w:t xml:space="preserve"> Website:</w:t>
      </w:r>
      <w:r>
        <w:rPr>
          <w:rFonts w:ascii="HelveticaNeueLT Std Lt" w:hAnsi="HelveticaNeueLT Std Lt"/>
          <w:sz w:val="20"/>
          <w:szCs w:val="20"/>
        </w:rPr>
        <w:t xml:space="preserve"> www.therooflightco.com</w:t>
      </w:r>
    </w:p>
    <w:p w14:paraId="42AC54A4" w14:textId="77777777" w:rsidR="00A55F29" w:rsidRPr="00A55F29" w:rsidRDefault="00A55F29" w:rsidP="00A55F29">
      <w:pPr>
        <w:pStyle w:val="ListParagraph"/>
        <w:numPr>
          <w:ilvl w:val="2"/>
          <w:numId w:val="2"/>
        </w:numPr>
        <w:rPr>
          <w:rFonts w:ascii="HelveticaNeueLT Std Med" w:hAnsi="HelveticaNeueLT Std Med"/>
          <w:sz w:val="20"/>
          <w:szCs w:val="20"/>
        </w:rPr>
      </w:pPr>
      <w:r>
        <w:rPr>
          <w:rFonts w:ascii="HelveticaNeueLT Std Lt" w:hAnsi="HelveticaNeueLT Std Lt"/>
          <w:sz w:val="20"/>
          <w:szCs w:val="20"/>
        </w:rPr>
        <w:t xml:space="preserve"> </w:t>
      </w:r>
      <w:r w:rsidRPr="00A55F29">
        <w:rPr>
          <w:rFonts w:ascii="HelveticaNeueLT Std Med" w:hAnsi="HelveticaNeueLT Std Med"/>
          <w:sz w:val="20"/>
          <w:szCs w:val="20"/>
        </w:rPr>
        <w:t xml:space="preserve">Email: </w:t>
      </w:r>
      <w:hyperlink r:id="rId5" w:history="1">
        <w:r w:rsidRPr="002F2474">
          <w:rPr>
            <w:rStyle w:val="Hyperlink"/>
            <w:rFonts w:ascii="HelveticaNeueLT Std Lt" w:hAnsi="HelveticaNeueLT Std Lt"/>
            <w:sz w:val="20"/>
            <w:szCs w:val="20"/>
          </w:rPr>
          <w:t>hello@therooflightco.com</w:t>
        </w:r>
      </w:hyperlink>
    </w:p>
    <w:p w14:paraId="6837F503" w14:textId="77777777" w:rsidR="00A55F29" w:rsidRPr="000E264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Product Reference:</w:t>
      </w:r>
      <w:r>
        <w:rPr>
          <w:rFonts w:ascii="HelveticaNeueLT Std Lt" w:hAnsi="HelveticaNeueLT Std Lt"/>
          <w:sz w:val="20"/>
          <w:szCs w:val="20"/>
        </w:rPr>
        <w:t xml:space="preserve"> The Conservation Rooflight (CR</w:t>
      </w:r>
      <w:r w:rsidRPr="00D47B7F">
        <w:rPr>
          <w:rFonts w:ascii="HelveticaNeueLT Std Lt" w:hAnsi="HelveticaNeueLT Std Lt"/>
          <w:sz w:val="20"/>
          <w:szCs w:val="20"/>
          <w:highlight w:val="lightGray"/>
        </w:rPr>
        <w:t>___</w:t>
      </w:r>
      <w:r>
        <w:rPr>
          <w:rFonts w:ascii="HelveticaNeueLT Std Lt" w:hAnsi="HelveticaNeueLT Std Lt"/>
          <w:sz w:val="20"/>
          <w:szCs w:val="20"/>
        </w:rPr>
        <w:t>)</w:t>
      </w:r>
    </w:p>
    <w:p w14:paraId="45BF6156" w14:textId="77777777" w:rsidR="000E2641" w:rsidRPr="00A55F29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5A05F3A3" w14:textId="77777777" w:rsidR="00A55F29" w:rsidRPr="00A55F29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Product Performance</w:t>
      </w:r>
    </w:p>
    <w:p w14:paraId="3160946D" w14:textId="77777777" w:rsidR="00A55F29" w:rsidRPr="000E264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Whole Window U-Value:</w:t>
      </w:r>
      <w:r>
        <w:rPr>
          <w:rFonts w:ascii="HelveticaNeueLT Std Lt" w:hAnsi="HelveticaNeueLT Std Lt"/>
          <w:sz w:val="20"/>
          <w:szCs w:val="20"/>
        </w:rPr>
        <w:t xml:space="preserve"> 1.4W/m</w:t>
      </w:r>
      <w:r w:rsidRPr="00A55F29">
        <w:rPr>
          <w:rFonts w:ascii="HelveticaNeueLT Std Lt" w:hAnsi="HelveticaNeueLT Std Lt"/>
          <w:sz w:val="20"/>
          <w:szCs w:val="20"/>
          <w:vertAlign w:val="superscript"/>
        </w:rPr>
        <w:t>2</w:t>
      </w:r>
      <w:r>
        <w:rPr>
          <w:rFonts w:ascii="HelveticaNeueLT Std Lt" w:hAnsi="HelveticaNeueLT Std Lt"/>
          <w:sz w:val="20"/>
          <w:szCs w:val="20"/>
        </w:rPr>
        <w:t>K to EN ISO 10077-2</w:t>
      </w:r>
    </w:p>
    <w:p w14:paraId="612AD5C3" w14:textId="77777777" w:rsidR="000E2641" w:rsidRPr="00A55F29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43579493" w14:textId="77777777" w:rsidR="00A55F29" w:rsidRPr="00A55F29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Frame</w:t>
      </w:r>
    </w:p>
    <w:p w14:paraId="11EB931D" w14:textId="77777777" w:rsidR="00A55F29" w:rsidRPr="00A55F29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Material:</w:t>
      </w:r>
      <w:r>
        <w:rPr>
          <w:rFonts w:ascii="HelveticaNeueLT Std Lt" w:hAnsi="HelveticaNeueLT Std Lt"/>
          <w:sz w:val="20"/>
          <w:szCs w:val="20"/>
        </w:rPr>
        <w:t xml:space="preserve"> Patented steel frame (as per GB251419)</w:t>
      </w:r>
    </w:p>
    <w:p w14:paraId="15776C7F" w14:textId="77777777" w:rsidR="00A55F29" w:rsidRPr="00A55F29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Finish</w:t>
      </w:r>
    </w:p>
    <w:p w14:paraId="2189F704" w14:textId="77777777" w:rsidR="00A55F29" w:rsidRPr="00A55F29" w:rsidRDefault="00A55F29" w:rsidP="00A55F29">
      <w:pPr>
        <w:pStyle w:val="ListParagraph"/>
        <w:numPr>
          <w:ilvl w:val="2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Corrosion Protection:</w:t>
      </w:r>
      <w:r>
        <w:rPr>
          <w:rFonts w:ascii="HelveticaNeueLT Std Lt" w:hAnsi="HelveticaNeueLT Std Lt"/>
          <w:sz w:val="20"/>
          <w:szCs w:val="20"/>
        </w:rPr>
        <w:t xml:space="preserve"> EN ISO 12944 to classification C5-M Long. </w:t>
      </w:r>
    </w:p>
    <w:p w14:paraId="44D614BE" w14:textId="77777777" w:rsidR="00A55F29" w:rsidRPr="00A55F29" w:rsidRDefault="00A55F29" w:rsidP="00A55F29">
      <w:pPr>
        <w:pStyle w:val="ListParagraph"/>
        <w:numPr>
          <w:ilvl w:val="2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Coating:</w:t>
      </w:r>
      <w:r>
        <w:rPr>
          <w:rFonts w:ascii="HelveticaNeueLT Std Lt" w:hAnsi="HelveticaNeueLT Std Lt"/>
          <w:sz w:val="20"/>
          <w:szCs w:val="20"/>
        </w:rPr>
        <w:t xml:space="preserve"> Polyester Powder Coating</w:t>
      </w:r>
    </w:p>
    <w:p w14:paraId="63E69104" w14:textId="77777777" w:rsidR="00A55F29" w:rsidRPr="000E2641" w:rsidRDefault="00A55F29" w:rsidP="00A55F29">
      <w:pPr>
        <w:pStyle w:val="ListParagraph"/>
        <w:numPr>
          <w:ilvl w:val="2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Colour:</w:t>
      </w:r>
      <w:r>
        <w:rPr>
          <w:rFonts w:ascii="HelveticaNeueLT Std Lt" w:hAnsi="HelveticaNeueLT Std Lt"/>
          <w:sz w:val="20"/>
          <w:szCs w:val="20"/>
        </w:rPr>
        <w:t xml:space="preserve"> RAL 9005 Semi Textured Black</w:t>
      </w:r>
    </w:p>
    <w:p w14:paraId="1F56380C" w14:textId="77777777" w:rsidR="000E2641" w:rsidRPr="00A55F29" w:rsidRDefault="000E2641" w:rsidP="000E2641">
      <w:pPr>
        <w:pStyle w:val="ListParagraph"/>
        <w:ind w:left="1224"/>
        <w:rPr>
          <w:rFonts w:ascii="HelveticaNeueLT Std Med" w:hAnsi="HelveticaNeueLT Std Med"/>
          <w:sz w:val="20"/>
          <w:szCs w:val="20"/>
        </w:rPr>
      </w:pPr>
    </w:p>
    <w:p w14:paraId="49B0E5EC" w14:textId="77777777" w:rsidR="00A55F29" w:rsidRPr="00A55F29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Glazing</w:t>
      </w:r>
    </w:p>
    <w:p w14:paraId="2271661A" w14:textId="77777777" w:rsidR="00A55F29" w:rsidRPr="000E264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A55F29">
        <w:rPr>
          <w:rFonts w:ascii="HelveticaNeueLT Std Med" w:hAnsi="HelveticaNeueLT Std Med"/>
          <w:sz w:val="20"/>
          <w:szCs w:val="20"/>
        </w:rPr>
        <w:t>Standards/Type:</w:t>
      </w:r>
      <w:r>
        <w:rPr>
          <w:rFonts w:ascii="HelveticaNeueLT Std Lt" w:hAnsi="HelveticaNeueLT Std Lt"/>
          <w:sz w:val="20"/>
          <w:szCs w:val="20"/>
        </w:rPr>
        <w:t xml:space="preserve"> BSI Kitemarked (KM93754) Insulated glazing units to EN1279-3</w:t>
      </w:r>
    </w:p>
    <w:p w14:paraId="7366C557" w14:textId="77777777" w:rsidR="000E2641" w:rsidRPr="000E2641" w:rsidRDefault="000E2641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Construction:</w:t>
      </w:r>
      <w:r>
        <w:rPr>
          <w:rFonts w:ascii="HelveticaNeueLT Std Lt" w:hAnsi="HelveticaNeueLT Std Lt"/>
          <w:sz w:val="20"/>
          <w:szCs w:val="20"/>
        </w:rPr>
        <w:t xml:space="preserve"> 4HT (16 Argon 90) 4HT</w:t>
      </w:r>
    </w:p>
    <w:p w14:paraId="48AD88E6" w14:textId="77777777" w:rsidR="000E2641" w:rsidRPr="000E2641" w:rsidRDefault="000E2641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Colour:</w:t>
      </w:r>
      <w:r>
        <w:rPr>
          <w:rFonts w:ascii="HelveticaNeueLT Std Lt" w:hAnsi="HelveticaNeueLT Std Lt"/>
          <w:sz w:val="20"/>
          <w:szCs w:val="20"/>
        </w:rPr>
        <w:t xml:space="preserve"> Clear</w:t>
      </w:r>
    </w:p>
    <w:p w14:paraId="4469C7C8" w14:textId="77777777" w:rsidR="000E2641" w:rsidRPr="000E2641" w:rsidRDefault="000E2641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Acoustic Performance of Glazing:</w:t>
      </w:r>
      <w:r>
        <w:rPr>
          <w:rFonts w:ascii="HelveticaNeueLT Std Lt" w:hAnsi="HelveticaNeueLT Std Lt"/>
          <w:sz w:val="20"/>
          <w:szCs w:val="20"/>
        </w:rPr>
        <w:t xml:space="preserve"> 31 (-1; -4) dB to EN12758</w:t>
      </w:r>
    </w:p>
    <w:p w14:paraId="29221089" w14:textId="77777777" w:rsidR="000E2641" w:rsidRPr="000E2641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1AE1192F" w14:textId="77777777" w:rsidR="000E2641" w:rsidRPr="000E2641" w:rsidRDefault="000E2641" w:rsidP="000E2641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Operation</w:t>
      </w:r>
    </w:p>
    <w:p w14:paraId="488FE981" w14:textId="77777777" w:rsidR="000E2641" w:rsidRPr="000E2641" w:rsidRDefault="000E2641" w:rsidP="000E2641">
      <w:pPr>
        <w:pStyle w:val="ListParagraph"/>
        <w:numPr>
          <w:ilvl w:val="1"/>
          <w:numId w:val="2"/>
        </w:numPr>
        <w:rPr>
          <w:rFonts w:ascii="HelveticaNeueLT Std Lt" w:hAnsi="HelveticaNeueLT Std Lt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Operation Type:</w:t>
      </w:r>
      <w:r w:rsidRPr="000E264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</w:t>
      </w:r>
      <w:r w:rsidRPr="00A55F29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Brass Winder/Chrome Winder/ Brass Winder and wheel/ Chrome winder and wheel/Brass Winder with out of reach handle / Chrome Winder with out of reach handle/Motorised opening to stroke length 150mm/300mm/450mm [Delete as Appropriate]</w:t>
      </w:r>
    </w:p>
    <w:p w14:paraId="53FDD400" w14:textId="77777777" w:rsidR="000E2641" w:rsidRPr="000E2641" w:rsidRDefault="000E2641" w:rsidP="000E2641">
      <w:pPr>
        <w:pStyle w:val="ListParagraph"/>
        <w:ind w:left="792"/>
        <w:rPr>
          <w:rFonts w:ascii="HelveticaNeueLT Std Lt" w:hAnsi="HelveticaNeueLT Std Lt"/>
          <w:sz w:val="20"/>
          <w:szCs w:val="20"/>
        </w:rPr>
      </w:pPr>
    </w:p>
    <w:p w14:paraId="4BBAF18B" w14:textId="77777777" w:rsidR="000E2641" w:rsidRPr="000E2641" w:rsidRDefault="000E2641" w:rsidP="000E2641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0E2641">
        <w:rPr>
          <w:rFonts w:ascii="HelveticaNeueLT Std Med" w:hAnsi="HelveticaNeueLT Std Med"/>
          <w:sz w:val="20"/>
          <w:szCs w:val="20"/>
        </w:rPr>
        <w:t>Accessories:</w:t>
      </w:r>
      <w:r w:rsidRPr="000E2641">
        <w:rPr>
          <w:rFonts w:ascii="HelveticaNeueLT Std Med" w:eastAsia="Times New Roman" w:hAnsi="HelveticaNeueLT Std Med" w:cs="Times New Roman"/>
          <w:sz w:val="20"/>
          <w:szCs w:val="20"/>
          <w:shd w:val="clear" w:color="auto" w:fill="E6E6E6"/>
          <w:lang w:eastAsia="en-GB"/>
        </w:rPr>
        <w:t xml:space="preserve"> </w:t>
      </w:r>
      <w:r w:rsidRPr="000E264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Extension pole and winding crank/ N/A [only applicable for manual out of reach opening option. Delete as appropriate]</w:t>
      </w:r>
    </w:p>
    <w:p w14:paraId="5DD150C3" w14:textId="77777777" w:rsidR="000E2641" w:rsidRPr="000E2641" w:rsidRDefault="000E2641" w:rsidP="000E2641">
      <w:pPr>
        <w:pStyle w:val="ListParagraph"/>
        <w:ind w:left="360"/>
        <w:rPr>
          <w:rFonts w:ascii="HelveticaNeueLT Std Med" w:hAnsi="HelveticaNeueLT Std Med"/>
          <w:sz w:val="20"/>
          <w:szCs w:val="20"/>
        </w:rPr>
      </w:pPr>
    </w:p>
    <w:p w14:paraId="42143EED" w14:textId="77777777" w:rsidR="000E2641" w:rsidRPr="000E2641" w:rsidRDefault="000E2641" w:rsidP="00506EC9">
      <w:pPr>
        <w:pStyle w:val="ListParagraph"/>
        <w:numPr>
          <w:ilvl w:val="0"/>
          <w:numId w:val="2"/>
        </w:numPr>
        <w:spacing w:after="0" w:line="240" w:lineRule="auto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  <w:r w:rsidRPr="000E2641"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  <w:t xml:space="preserve">Glazing Bars: </w:t>
      </w:r>
      <w:r w:rsidRPr="000E264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To manufacturer's specification</w:t>
      </w:r>
    </w:p>
    <w:p w14:paraId="1DBEEE21" w14:textId="77777777" w:rsidR="000E2641" w:rsidRPr="000E2641" w:rsidRDefault="000E2641" w:rsidP="000E2641">
      <w:pPr>
        <w:pStyle w:val="ListParagraph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</w:p>
    <w:p w14:paraId="69ECC58A" w14:textId="497A8DF9" w:rsidR="00A55F29" w:rsidRPr="00D47B7F" w:rsidRDefault="000E2641" w:rsidP="00D47B7F">
      <w:pPr>
        <w:pStyle w:val="ListParagraph"/>
        <w:numPr>
          <w:ilvl w:val="0"/>
          <w:numId w:val="2"/>
        </w:numPr>
        <w:spacing w:after="0" w:line="240" w:lineRule="auto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  <w:r w:rsidRPr="000E2641"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  <w:t xml:space="preserve">Third Party Certification: </w:t>
      </w:r>
      <w:r w:rsidRPr="000E264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Conformity Marking in accordance with EN 14351-1. BSI Kitemark on glazing KM93754.</w:t>
      </w:r>
    </w:p>
    <w:sectPr w:rsidR="00A55F29" w:rsidRPr="00D47B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NeueLT Std Me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LT Std L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Helvetica 45 Light">
    <w:panose1 w:val="020B0400000000000000"/>
    <w:charset w:val="00"/>
    <w:family w:val="swiss"/>
    <w:notTrueType/>
    <w:pitch w:val="variable"/>
    <w:sig w:usb0="800000A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4047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D876E1B"/>
    <w:multiLevelType w:val="multilevel"/>
    <w:tmpl w:val="AC7A4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D7482B"/>
    <w:multiLevelType w:val="multilevel"/>
    <w:tmpl w:val="C1184E0E"/>
    <w:lvl w:ilvl="0">
      <w:start w:val="1"/>
      <w:numFmt w:val="decimal"/>
      <w:lvlText w:val="%1."/>
      <w:lvlJc w:val="left"/>
      <w:pPr>
        <w:ind w:left="360" w:hanging="360"/>
      </w:pPr>
      <w:rPr>
        <w:rFonts w:ascii="HelveticaNeueLT Std Med" w:hAnsi="HelveticaNeueLT Std Med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76270771">
    <w:abstractNumId w:val="1"/>
  </w:num>
  <w:num w:numId="2" w16cid:durableId="338435115">
    <w:abstractNumId w:val="2"/>
  </w:num>
  <w:num w:numId="3" w16cid:durableId="356858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29"/>
    <w:rsid w:val="000E2641"/>
    <w:rsid w:val="00744B1F"/>
    <w:rsid w:val="00A55F29"/>
    <w:rsid w:val="00CC1301"/>
    <w:rsid w:val="00D4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34AF4"/>
  <w15:chartTrackingRefBased/>
  <w15:docId w15:val="{8F63517A-B34D-4198-BE87-809EF310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5F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55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A55F2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55F2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55F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ello@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1218</Characters>
  <Application>Microsoft Office Word</Application>
  <DocSecurity>4</DocSecurity>
  <Lines>43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Ian Walton</cp:lastModifiedBy>
  <cp:revision>2</cp:revision>
  <dcterms:created xsi:type="dcterms:W3CDTF">2023-08-22T13:27:00Z</dcterms:created>
  <dcterms:modified xsi:type="dcterms:W3CDTF">2023-08-22T13:27:00Z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e619141f887a6c856c6669dab02cf90d13470cd22369ea5aeee7f17d0973fe07</vt:lpwstr>
  </property>
</Properties>
</file>